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5D6DF8">
      <w:pPr>
        <w:jc w:val="center"/>
        <w:rPr>
          <w:rFonts w:hint="eastAsia"/>
          <w:sz w:val="36"/>
          <w:szCs w:val="36"/>
          <w:lang w:eastAsia="zh-CN"/>
        </w:rPr>
      </w:pPr>
      <w:bookmarkStart w:id="0" w:name="_GoBack"/>
      <w:bookmarkEnd w:id="0"/>
      <w:r>
        <w:rPr>
          <w:rFonts w:hint="eastAsia"/>
          <w:sz w:val="36"/>
          <w:szCs w:val="36"/>
          <w:lang w:eastAsia="zh-CN"/>
        </w:rPr>
        <w:t>赣东职业技术学院职业技能答案</w:t>
      </w:r>
    </w:p>
    <w:p w14:paraId="2A3995D4">
      <w:pPr>
        <w:numPr>
          <w:ilvl w:val="0"/>
          <w:numId w:val="1"/>
        </w:numPr>
        <w:jc w:val="both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单选题</w:t>
      </w:r>
    </w:p>
    <w:p w14:paraId="7E903FD1">
      <w:pPr>
        <w:numPr>
          <w:ilvl w:val="0"/>
          <w:numId w:val="0"/>
        </w:numPr>
        <w:jc w:val="both"/>
        <w:rPr>
          <w:rFonts w:hint="default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1-5BAABA   5-10BABCB  10-15ACCDA  16-20BCAAA  21-25CACCA  26-30CCAAB</w:t>
      </w:r>
    </w:p>
    <w:p w14:paraId="4C62A7D1">
      <w:pPr>
        <w:jc w:val="both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二</w:t>
      </w:r>
      <w:r>
        <w:rPr>
          <w:rFonts w:hint="eastAsia"/>
          <w:b/>
          <w:bCs/>
          <w:sz w:val="36"/>
          <w:szCs w:val="36"/>
          <w:lang w:val="en-US" w:eastAsia="zh-CN"/>
        </w:rPr>
        <w:t>、多选题</w:t>
      </w:r>
      <w:r>
        <w:rPr>
          <w:rFonts w:hint="eastAsia"/>
          <w:sz w:val="36"/>
          <w:szCs w:val="36"/>
          <w:lang w:val="en-US" w:eastAsia="zh-CN"/>
        </w:rPr>
        <w:t xml:space="preserve"> </w:t>
      </w:r>
    </w:p>
    <w:p w14:paraId="1E4F3A39">
      <w:pPr>
        <w:jc w:val="both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 xml:space="preserve">1.ABCD  2.ABCDE  3.ABC   4.BCE  5.ABCD  6.ABCDE  7.ACE   8.ABD  9.ABCDE  10.ABCDE 11.ABD    12.BDE     13.ABCD   14.ACE   15.ACD </w:t>
      </w:r>
    </w:p>
    <w:p w14:paraId="6629EC3E">
      <w:pPr>
        <w:jc w:val="both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三、判断题</w:t>
      </w:r>
    </w:p>
    <w:p w14:paraId="09515775">
      <w:pPr>
        <w:jc w:val="both"/>
        <w:rPr>
          <w:rFonts w:hint="default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1-5</w:t>
      </w:r>
      <w:r>
        <w:rPr>
          <w:rFonts w:hint="default" w:ascii="Arial" w:hAnsi="Arial" w:cs="Arial"/>
          <w:sz w:val="36"/>
          <w:szCs w:val="36"/>
          <w:lang w:val="en-US" w:eastAsia="zh-CN"/>
        </w:rPr>
        <w:t>√××√×</w:t>
      </w:r>
      <w:r>
        <w:rPr>
          <w:rFonts w:hint="eastAsia"/>
          <w:sz w:val="36"/>
          <w:szCs w:val="36"/>
          <w:lang w:val="en-US" w:eastAsia="zh-CN"/>
        </w:rPr>
        <w:t xml:space="preserve">  5-10</w:t>
      </w:r>
      <w:r>
        <w:rPr>
          <w:rFonts w:hint="default" w:ascii="Arial" w:hAnsi="Arial" w:cs="Arial"/>
          <w:sz w:val="36"/>
          <w:szCs w:val="36"/>
          <w:lang w:val="en-US" w:eastAsia="zh-CN"/>
        </w:rPr>
        <w:t>√×√×√</w:t>
      </w:r>
    </w:p>
    <w:p w14:paraId="370612B2">
      <w:pPr>
        <w:numPr>
          <w:ilvl w:val="0"/>
          <w:numId w:val="2"/>
        </w:numPr>
        <w:jc w:val="both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简答题</w:t>
      </w:r>
    </w:p>
    <w:p w14:paraId="2350BB6A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70" w:beforeAutospacing="0" w:after="195" w:afterAutospacing="0" w:line="300" w:lineRule="auto"/>
        <w:ind w:left="0" w:firstLine="0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1. 简述公民基本道德规范的主要内容，并说明其对社会和个人的意义。</w:t>
      </w:r>
    </w:p>
    <w:p w14:paraId="2A902601">
      <w:pPr>
        <w:keepNext w:val="0"/>
        <w:keepLines w:val="0"/>
        <w:widowControl/>
        <w:suppressLineNumbers w:val="0"/>
        <w:shd w:val="clear" w:fill="FFFFFF"/>
        <w:spacing w:before="60" w:beforeAutospacing="0" w:after="60" w:afterAutospacing="0"/>
        <w:ind w:left="0" w:firstLine="0"/>
        <w:jc w:val="left"/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公民基本道德规范包括以下内容：</w:t>
      </w:r>
    </w:p>
    <w:p w14:paraId="506E154F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/>
        <w:ind w:firstLine="480" w:firstLineChars="200"/>
        <w:textAlignment w:val="auto"/>
      </w:pPr>
      <w:r>
        <w:rPr>
          <w:rStyle w:val="6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爱国守法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：热爱祖国，遵守法律法规，维护国家利益。</w:t>
      </w:r>
    </w:p>
    <w:p w14:paraId="3B36968E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/>
        <w:ind w:left="60" w:leftChars="0" w:firstLine="480" w:firstLineChars="200"/>
        <w:textAlignment w:val="auto"/>
      </w:pPr>
      <w:r>
        <w:rPr>
          <w:rStyle w:val="6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明礼诚信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：文明礼貌，诚实守信，言行一致。</w:t>
      </w:r>
    </w:p>
    <w:p w14:paraId="50AAA773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/>
        <w:ind w:left="60" w:leftChars="0" w:firstLine="480" w:firstLineChars="200"/>
        <w:textAlignment w:val="auto"/>
      </w:pPr>
      <w:r>
        <w:rPr>
          <w:rStyle w:val="6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团结友善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：互助合作，宽容待人，促进社会和谐。</w:t>
      </w:r>
    </w:p>
    <w:p w14:paraId="2BA0EEED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/>
        <w:ind w:left="60" w:leftChars="0" w:firstLine="480" w:firstLineChars="200"/>
        <w:textAlignment w:val="auto"/>
      </w:pPr>
      <w:r>
        <w:rPr>
          <w:rStyle w:val="6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勤俭自强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：勤劳节俭，自立自强，追求进步。</w:t>
      </w:r>
    </w:p>
    <w:p w14:paraId="73041A97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/>
        <w:ind w:left="60" w:leftChars="0" w:firstLine="480" w:firstLineChars="200"/>
        <w:textAlignment w:val="auto"/>
      </w:pPr>
      <w:r>
        <w:rPr>
          <w:rStyle w:val="6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敬业奉献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：恪尽职守，服务社会，乐于奉献。</w:t>
      </w:r>
    </w:p>
    <w:p w14:paraId="4AE216BF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/>
        <w:ind w:left="0" w:firstLine="480" w:firstLineChars="200"/>
        <w:jc w:val="left"/>
        <w:textAlignment w:val="auto"/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Style w:val="6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意义：</w:t>
      </w:r>
    </w:p>
    <w:p w14:paraId="0540BD25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/>
        <w:ind w:left="60" w:leftChars="0" w:firstLine="480" w:firstLineChars="200"/>
        <w:textAlignment w:val="auto"/>
      </w:pPr>
      <w:r>
        <w:rPr>
          <w:rStyle w:val="6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对社会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：规范公民行为，减少社会矛盾，推动公平正义，为构建和谐社会提供道德基础。</w:t>
      </w:r>
    </w:p>
    <w:p w14:paraId="275C8DA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/>
        <w:ind w:left="60" w:leftChars="0" w:firstLine="480" w:firstLineChars="200"/>
        <w:textAlignment w:val="auto"/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</w:pPr>
      <w:r>
        <w:rPr>
          <w:rStyle w:val="6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对个人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：提升道德修养，树立正确价值观，增强责任感和归属感，促进全面发展。</w:t>
      </w:r>
    </w:p>
    <w:p w14:paraId="5A9814E8">
      <w:pPr>
        <w:pStyle w:val="3"/>
        <w:keepNext w:val="0"/>
        <w:keepLines w:val="0"/>
        <w:widowControl/>
        <w:numPr>
          <w:ilvl w:val="0"/>
          <w:numId w:val="3"/>
        </w:numPr>
        <w:suppressLineNumbers w:val="0"/>
        <w:shd w:val="clear" w:fill="FFFFFF"/>
        <w:spacing w:before="270" w:beforeAutospacing="0" w:after="195" w:afterAutospacing="0" w:line="19" w:lineRule="atLeast"/>
        <w:ind w:left="0" w:firstLine="0"/>
        <w:rPr>
          <w:b w:val="0"/>
          <w:bCs w:val="0"/>
          <w:sz w:val="24"/>
          <w:szCs w:val="24"/>
        </w:rPr>
      </w:pPr>
      <w:r>
        <w:rPr>
          <w:rStyle w:val="6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shd w:val="clear" w:fill="FFFFFF"/>
        </w:rPr>
        <w:t>在Excel中，如何快速计算一组数据的总和？</w:t>
      </w:r>
    </w:p>
    <w:p w14:paraId="2D75755D"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270" w:beforeAutospacing="0" w:after="195" w:afterAutospacing="0" w:line="19" w:lineRule="atLeast"/>
        <w:ind w:leftChars="0" w:firstLine="480" w:firstLineChars="200"/>
        <w:outlineLvl w:val="3"/>
        <w:rPr>
          <w:b w:val="0"/>
          <w:bCs w:val="0"/>
          <w:sz w:val="24"/>
          <w:szCs w:val="24"/>
        </w:rPr>
      </w:pPr>
      <w:r>
        <w:rPr>
          <w:rFonts w:ascii="Segoe UI" w:hAnsi="Segoe UI" w:eastAsia="Segoe UI" w:cs="Segoe UI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在Excel中，可以使用</w:t>
      </w:r>
      <w:r>
        <w:rPr>
          <w:rStyle w:val="7"/>
          <w:rFonts w:ascii="Consolas" w:hAnsi="Consolas" w:eastAsia="Consolas" w:cs="Consolas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  <w:t>SUM</w:t>
      </w:r>
      <w:r>
        <w:rPr>
          <w:rFonts w:hint="default" w:ascii="Segoe UI" w:hAnsi="Segoe UI" w:eastAsia="Segoe UI" w:cs="Segoe UI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函数快速计算一组数据的总和。例如，计算B2到B10单元格的总和，公式为：</w:t>
      </w:r>
      <w:r>
        <w:rPr>
          <w:rStyle w:val="7"/>
          <w:rFonts w:hint="default" w:ascii="Consolas" w:hAnsi="Consolas" w:eastAsia="Consolas" w:cs="Consolas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  <w:t>=SUM(B2:B10)</w:t>
      </w:r>
      <w:r>
        <w:rPr>
          <w:rFonts w:hint="default" w:ascii="Segoe UI" w:hAnsi="Segoe UI" w:eastAsia="Segoe UI" w:cs="Segoe UI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。</w:t>
      </w:r>
    </w:p>
    <w:p w14:paraId="546F5455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270" w:beforeAutospacing="0" w:after="195" w:afterAutospacing="0" w:line="19" w:lineRule="atLeast"/>
        <w:ind w:left="0" w:leftChars="0" w:firstLine="0" w:firstLineChars="0"/>
        <w:outlineLvl w:val="2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五、论述题</w:t>
      </w:r>
    </w:p>
    <w:p w14:paraId="78C310F6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270" w:beforeAutospacing="0" w:after="195" w:afterAutospacing="0" w:line="19" w:lineRule="atLeast"/>
        <w:ind w:left="0" w:leftChars="0" w:firstLine="0" w:firstLineChars="0"/>
        <w:outlineLvl w:val="2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1. 结合实例，论述社会主义核心价值观对青少年成长的作用。</w:t>
      </w:r>
    </w:p>
    <w:p w14:paraId="3B514D62">
      <w:pPr>
        <w:keepNext w:val="0"/>
        <w:keepLines w:val="0"/>
        <w:widowControl/>
        <w:suppressLineNumbers w:val="0"/>
        <w:shd w:val="clear" w:fill="FFFFFF"/>
        <w:spacing w:after="60" w:afterAutospacing="0"/>
        <w:ind w:left="0" w:right="0" w:firstLine="0"/>
        <w:jc w:val="left"/>
        <w:textAlignment w:val="top"/>
      </w:pPr>
      <w:r>
        <w:rPr>
          <w:rStyle w:val="6"/>
          <w:rFonts w:hint="eastAsia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（一）</w:t>
      </w:r>
      <w:r>
        <w:rPr>
          <w:rStyle w:val="6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社会主义核心价值观的内涵</w:t>
      </w:r>
      <w:r>
        <w:rPr>
          <w:rStyle w:val="6"/>
          <w:rFonts w:hint="eastAsia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：</w:t>
      </w:r>
    </w:p>
    <w:p w14:paraId="62957C71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="60" w:leftChars="0"/>
      </w:pPr>
      <w:r>
        <w:rPr>
          <w:rStyle w:val="6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国家层面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：富强、民主、文明、和谐（宏观目标，增强国家认同感）。</w:t>
      </w:r>
    </w:p>
    <w:p w14:paraId="20F06DB8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="60" w:leftChars="0"/>
      </w:pPr>
      <w:r>
        <w:rPr>
          <w:rStyle w:val="6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社会层面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：自由、平等、公正、法治（构建公平社会环境）。</w:t>
      </w:r>
    </w:p>
    <w:p w14:paraId="4086920C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="60" w:leftChars="0"/>
      </w:pPr>
      <w:r>
        <w:rPr>
          <w:rStyle w:val="6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个人层面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：爱国、敬业、诚信、友善（指导个人行为准则）。</w:t>
      </w:r>
    </w:p>
    <w:p w14:paraId="67EE8A77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="60" w:leftChars="0"/>
        <w:rPr>
          <w:rFonts w:hint="eastAsia" w:ascii="Segoe UI" w:hAnsi="Segoe UI" w:eastAsia="宋体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 w:ascii="Segoe UI" w:hAnsi="Segoe UI" w:eastAsia="宋体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eastAsia="zh-CN"/>
        </w:rPr>
        <w:t>（二）</w:t>
      </w:r>
      <w:r>
        <w:rPr>
          <w:rFonts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社会主义核心价值观帮助青少年树立正确的人生方向</w:t>
      </w:r>
      <w:r>
        <w:rPr>
          <w:rFonts w:hint="eastAsia" w:ascii="Segoe UI" w:hAnsi="Segoe UI" w:eastAsia="宋体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eastAsia="zh-CN"/>
        </w:rPr>
        <w:t>，具体包括：</w:t>
      </w:r>
    </w:p>
    <w:p w14:paraId="2131F98E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/>
        <w:ind w:left="60" w:leftChars="0" w:firstLine="482" w:firstLineChars="200"/>
        <w:textAlignment w:val="auto"/>
      </w:pPr>
      <w:r>
        <w:rPr>
          <w:rStyle w:val="6"/>
          <w:rFonts w:hint="eastAsia" w:ascii="Segoe UI" w:hAnsi="Segoe UI" w:eastAsia="宋体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val="en-US" w:eastAsia="zh-CN"/>
        </w:rPr>
        <w:t>1.</w:t>
      </w:r>
      <w:r>
        <w:rPr>
          <w:rStyle w:val="6"/>
          <w:rFonts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明确目标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：</w:t>
      </w:r>
    </w:p>
    <w:p w14:paraId="2B5F65E1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/>
        <w:ind w:left="60" w:leftChars="0" w:firstLine="480" w:firstLineChars="200"/>
        <w:textAlignment w:val="auto"/>
      </w:pP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国家层面的“富强、民主”让青少年懂得努力学习是为了国家发展；个人层面的“诚信、友善”教会他们诚实待人、帮助同学。</w:t>
      </w:r>
    </w:p>
    <w:p w14:paraId="5E49F724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/>
        <w:ind w:left="60" w:leftChars="0" w:firstLine="482" w:firstLineChars="200"/>
        <w:textAlignment w:val="auto"/>
      </w:pPr>
      <w:r>
        <w:rPr>
          <w:rStyle w:val="6"/>
          <w:rFonts w:hint="eastAsia" w:ascii="Segoe UI" w:hAnsi="Segoe UI" w:eastAsia="宋体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val="en-US" w:eastAsia="zh-CN"/>
        </w:rPr>
        <w:t>2.</w:t>
      </w:r>
      <w:r>
        <w:rPr>
          <w:rStyle w:val="6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规范行为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：</w:t>
      </w:r>
    </w:p>
    <w:p w14:paraId="1C5AD031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/>
        <w:ind w:left="60" w:leftChars="0" w:firstLine="480" w:firstLineChars="200"/>
        <w:textAlignment w:val="auto"/>
      </w:pP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例如“守法”要求青少年遵守校规、不打架斗殴；“敬业”鼓励他们认真完成作业，培养责任心。</w:t>
      </w:r>
    </w:p>
    <w:p w14:paraId="4D74ABCE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/>
        <w:ind w:left="60" w:leftChars="0" w:firstLine="482" w:firstLineChars="200"/>
        <w:textAlignment w:val="auto"/>
      </w:pPr>
      <w:r>
        <w:rPr>
          <w:rStyle w:val="6"/>
          <w:rFonts w:hint="eastAsia" w:ascii="Segoe UI" w:hAnsi="Segoe UI" w:eastAsia="宋体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val="en-US" w:eastAsia="zh-CN"/>
        </w:rPr>
        <w:t>3.</w:t>
      </w:r>
      <w:r>
        <w:rPr>
          <w:rStyle w:val="6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抵制不良影响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：</w:t>
      </w:r>
    </w:p>
    <w:p w14:paraId="0CE9DCAA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/>
        <w:ind w:left="60" w:leftChars="0" w:firstLine="480" w:firstLineChars="200"/>
        <w:textAlignment w:val="auto"/>
      </w:pP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面对网络上的虚假信息或不良言论（如炫富攀比），社会主义核心价值观能帮助青少年判断是非，选择正能量。</w:t>
      </w:r>
    </w:p>
    <w:p w14:paraId="20DC5594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/>
        <w:ind w:left="0" w:firstLine="480" w:firstLineChars="200"/>
        <w:jc w:val="left"/>
        <w:textAlignment w:val="auto"/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Style w:val="6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总结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：社会主义核心价值观像一盏灯，指引青少年成为有道德、有理想的人。</w:t>
      </w:r>
    </w:p>
    <w:p w14:paraId="7CEC0314"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195" w:afterAutospacing="0" w:line="19" w:lineRule="atLeast"/>
        <w:ind w:left="0" w:firstLine="0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2.</w:t>
      </w:r>
      <w:r>
        <w:rPr>
          <w:rStyle w:val="6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shd w:val="clear" w:fill="FFFFFF"/>
        </w:rPr>
        <w:t> 信息技术如何改变我们的工作方式？我们应该怎么做？</w:t>
      </w:r>
    </w:p>
    <w:p w14:paraId="5003A32E">
      <w:pPr>
        <w:keepNext w:val="0"/>
        <w:keepLines w:val="0"/>
        <w:widowControl/>
        <w:suppressLineNumbers w:val="0"/>
        <w:shd w:val="clear" w:fill="FFFFFF"/>
        <w:spacing w:after="60" w:afterAutospacing="0"/>
        <w:ind w:left="0" w:right="0" w:firstLine="0"/>
        <w:jc w:val="left"/>
        <w:textAlignment w:val="top"/>
        <w:rPr>
          <w:rFonts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Style w:val="6"/>
          <w:rFonts w:hint="eastAsia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（一）</w:t>
      </w:r>
      <w:r>
        <w:rPr>
          <w:rStyle w:val="6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改变工作方式的表现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：</w:t>
      </w:r>
    </w:p>
    <w:p w14:paraId="7B2772C4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</w:pPr>
      <w:r>
        <w:rPr>
          <w:rStyle w:val="6"/>
          <w:rFonts w:hint="eastAsia" w:ascii="Segoe UI" w:hAnsi="Segoe UI" w:eastAsia="宋体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val="en-US" w:eastAsia="zh-CN"/>
        </w:rPr>
        <w:t>1.</w:t>
      </w:r>
      <w:r>
        <w:rPr>
          <w:rStyle w:val="6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效率更高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：用Excel快速计算数据，代替手工算账；用微信、钉钉沟通，不用跑来跑去开会。</w:t>
      </w:r>
    </w:p>
    <w:p w14:paraId="30EBD3FD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</w:pPr>
      <w:r>
        <w:rPr>
          <w:rStyle w:val="6"/>
          <w:rFonts w:hint="eastAsia" w:ascii="Segoe UI" w:hAnsi="Segoe UI" w:eastAsia="宋体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val="en-US" w:eastAsia="zh-CN"/>
        </w:rPr>
        <w:t>2.</w:t>
      </w:r>
      <w:r>
        <w:rPr>
          <w:rStyle w:val="6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新工作出现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：比如网店客服、短视频剪辑师，这些职业以前没有，现在靠网络技术发展起来。</w:t>
      </w:r>
    </w:p>
    <w:p w14:paraId="2E782147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</w:pPr>
      <w:r>
        <w:rPr>
          <w:rStyle w:val="6"/>
          <w:rFonts w:hint="eastAsia" w:ascii="Segoe UI" w:hAnsi="Segoe UI" w:eastAsia="宋体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val="en-US" w:eastAsia="zh-CN"/>
        </w:rPr>
        <w:t>3.</w:t>
      </w:r>
      <w:r>
        <w:rPr>
          <w:rStyle w:val="6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在家办公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：疫情期间很多人用电脑远程工作，不用每天去办公室。</w:t>
      </w:r>
    </w:p>
    <w:p w14:paraId="71EC102B">
      <w:pPr>
        <w:keepNext w:val="0"/>
        <w:keepLines w:val="0"/>
        <w:widowControl/>
        <w:suppressLineNumbers w:val="0"/>
        <w:shd w:val="clear" w:fill="FFFFFF"/>
        <w:spacing w:after="60" w:afterAutospacing="0"/>
        <w:ind w:left="0" w:right="0" w:firstLine="0"/>
        <w:jc w:val="left"/>
        <w:textAlignment w:val="top"/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Style w:val="6"/>
          <w:rFonts w:hint="eastAsia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（二）</w:t>
      </w:r>
      <w:r>
        <w:rPr>
          <w:rStyle w:val="6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我们应该怎么做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：</w:t>
      </w:r>
    </w:p>
    <w:p w14:paraId="256D91F9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</w:pPr>
      <w:r>
        <w:rPr>
          <w:rStyle w:val="6"/>
          <w:rFonts w:hint="eastAsia" w:ascii="Segoe UI" w:hAnsi="Segoe UI" w:eastAsia="宋体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val="en-US" w:eastAsia="zh-CN"/>
        </w:rPr>
        <w:t>1.</w:t>
      </w:r>
      <w:r>
        <w:rPr>
          <w:rStyle w:val="6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学简单技能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：比如用Word写报告、用Excel做表格，这些基础技能能适应大多数工作。</w:t>
      </w:r>
    </w:p>
    <w:p w14:paraId="6D9A60B3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</w:pPr>
      <w:r>
        <w:rPr>
          <w:rStyle w:val="6"/>
          <w:rFonts w:hint="eastAsia" w:ascii="Segoe UI" w:hAnsi="Segoe UI" w:eastAsia="宋体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val="en-US" w:eastAsia="zh-CN"/>
        </w:rPr>
        <w:t>2.</w:t>
      </w:r>
      <w:r>
        <w:rPr>
          <w:rStyle w:val="6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警惕网络风险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：不随便点陌生链接（防病毒），保护个人信息（如不泄露银行卡密码）。</w:t>
      </w:r>
    </w:p>
    <w:p w14:paraId="0634AC58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</w:pPr>
      <w:r>
        <w:rPr>
          <w:rStyle w:val="6"/>
          <w:rFonts w:hint="eastAsia" w:ascii="Segoe UI" w:hAnsi="Segoe UI" w:eastAsia="宋体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val="en-US" w:eastAsia="zh-CN"/>
        </w:rPr>
        <w:t>3.</w:t>
      </w:r>
      <w:r>
        <w:rPr>
          <w:rStyle w:val="6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保持学习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：新技术（如智能机器人）会出现，多关注新知识，避免被淘汰。</w:t>
      </w:r>
    </w:p>
    <w:p w14:paraId="5100B310">
      <w:pPr>
        <w:keepNext w:val="0"/>
        <w:keepLines w:val="0"/>
        <w:widowControl/>
        <w:suppressLineNumbers w:val="0"/>
        <w:shd w:val="clear" w:fill="FFFFFF"/>
        <w:spacing w:before="60" w:beforeAutospacing="0" w:after="60" w:afterAutospacing="0"/>
        <w:ind w:left="0" w:firstLine="0"/>
        <w:jc w:val="left"/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Style w:val="6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总结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：信息技术让工作更方便，但也要不断学习简单实用的技能，才能跟上时代。</w:t>
      </w:r>
    </w:p>
    <w:p w14:paraId="16FFB967">
      <w:pPr>
        <w:numPr>
          <w:ilvl w:val="0"/>
          <w:numId w:val="0"/>
        </w:numPr>
        <w:ind w:leftChars="0"/>
        <w:jc w:val="both"/>
        <w:rPr>
          <w:rFonts w:hint="default"/>
          <w:sz w:val="36"/>
          <w:szCs w:val="3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C8FB3B8"/>
    <w:multiLevelType w:val="singleLevel"/>
    <w:tmpl w:val="CC8FB3B8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254B1EE2"/>
    <w:multiLevelType w:val="singleLevel"/>
    <w:tmpl w:val="254B1EE2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8185A9C"/>
    <w:multiLevelType w:val="singleLevel"/>
    <w:tmpl w:val="58185A9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UzMGIzNGI2ODBkZjM2OWNhNWQxMjAzM2E2OGUxOTAifQ=="/>
  </w:docVars>
  <w:rsids>
    <w:rsidRoot w:val="1F9D3126"/>
    <w:rsid w:val="136640E2"/>
    <w:rsid w:val="181E4CB4"/>
    <w:rsid w:val="1F9D3126"/>
    <w:rsid w:val="4E4B6AC0"/>
    <w:rsid w:val="4E7C5914"/>
    <w:rsid w:val="52661887"/>
    <w:rsid w:val="69821E2D"/>
    <w:rsid w:val="69E46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TML Code"/>
    <w:basedOn w:val="5"/>
    <w:qFormat/>
    <w:uiPriority w:val="0"/>
    <w:rPr>
      <w:rFonts w:ascii="Courier New" w:hAnsi="Courier New"/>
      <w:sz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572</Words>
  <Characters>742</Characters>
  <Lines>0</Lines>
  <Paragraphs>0</Paragraphs>
  <TotalTime>4</TotalTime>
  <ScaleCrop>false</ScaleCrop>
  <LinksUpToDate>false</LinksUpToDate>
  <CharactersWithSpaces>795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2025-03-10T11:51:00Z</dcterms:created>
  <dc:creator>风情万种</dc:creator>
  <cp:lastModifiedBy>大圣学成</cp:lastModifiedBy>
  <dcterms:modified xsi:type="dcterms:W3CDTF">2025-03-11T14:09:15Z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F560FF1DC91F4B179E686DADCAB83D30_13</vt:lpwstr>
  </property>
</Properties>
</file>